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3709" w14:textId="77777777" w:rsidR="00230290" w:rsidRDefault="00230290" w:rsidP="002302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v súvislosti s utváraním okrskových volebných komisií pre zabezpečenie hlasovania a sčítania hlasov v referende vyhlásenom na sobotu 21. januára 2023 upozorňujeme, že </w:t>
      </w:r>
      <w:r>
        <w:rPr>
          <w:rFonts w:ascii="Times New Roman" w:hAnsi="Times New Roman" w:cs="Times New Roman"/>
          <w:b/>
          <w:bCs/>
          <w:sz w:val="24"/>
          <w:szCs w:val="24"/>
        </w:rPr>
        <w:t>právo delegovať člena a náhradníka do     volebnej komisie majú do štvrtka 24. novembra 2022:</w:t>
      </w:r>
    </w:p>
    <w:p w14:paraId="397B2CC3" w14:textId="77777777" w:rsidR="00230290" w:rsidRDefault="00230290" w:rsidP="00230290">
      <w:pPr>
        <w:rPr>
          <w:rFonts w:ascii="Times New Roman" w:hAnsi="Times New Roman" w:cs="Times New Roman"/>
          <w:sz w:val="24"/>
          <w:szCs w:val="24"/>
        </w:rPr>
      </w:pPr>
    </w:p>
    <w:p w14:paraId="4570FC2C" w14:textId="77777777" w:rsidR="00230290" w:rsidRDefault="00230290" w:rsidP="00230290">
      <w:pPr>
        <w:pStyle w:val="Odsekzoznamu"/>
        <w:ind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politické strany a politické hnutia (ďalej len „politické strany</w:t>
      </w:r>
      <w:r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zastúpené v Národnej rade Slovenskej republiky na základe výsledkov ostatných volieb vykonaných 29. februára 2020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A86FAD4" w14:textId="77777777" w:rsidR="00230290" w:rsidRDefault="00230290" w:rsidP="00230290">
      <w:pPr>
        <w:pStyle w:val="Odsekzoznamu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b/>
          <w:bCs/>
          <w:sz w:val="24"/>
          <w:szCs w:val="24"/>
        </w:rPr>
        <w:t>petičný výbor za referendum.</w:t>
      </w:r>
    </w:p>
    <w:p w14:paraId="47515E7F" w14:textId="77777777" w:rsidR="00230290" w:rsidRDefault="00230290" w:rsidP="002302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A312EB" w14:textId="77777777" w:rsidR="00230290" w:rsidRDefault="00230290" w:rsidP="0023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uvedeného je zrejmé, že na delegovanie podľa písmena a) je oprávnených týchto </w:t>
      </w:r>
      <w:r>
        <w:rPr>
          <w:rFonts w:ascii="Times New Roman" w:hAnsi="Times New Roman" w:cs="Times New Roman"/>
          <w:b/>
          <w:bCs/>
          <w:sz w:val="24"/>
          <w:szCs w:val="24"/>
        </w:rPr>
        <w:t>šesť politických strán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19809C" w14:textId="77777777" w:rsidR="00230290" w:rsidRDefault="00230290" w:rsidP="00230290">
      <w:pPr>
        <w:rPr>
          <w:rFonts w:ascii="Times New Roman" w:hAnsi="Times New Roman" w:cs="Times New Roman"/>
          <w:sz w:val="24"/>
          <w:szCs w:val="24"/>
        </w:rPr>
      </w:pPr>
    </w:p>
    <w:p w14:paraId="7B67C632" w14:textId="77777777" w:rsidR="00230290" w:rsidRDefault="00230290" w:rsidP="00230290">
      <w:pPr>
        <w:pStyle w:val="Normlnywebov"/>
        <w:spacing w:before="12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Sloboda a Solidarita, </w:t>
      </w:r>
    </w:p>
    <w:p w14:paraId="572B7116" w14:textId="77777777" w:rsidR="00230290" w:rsidRDefault="00230290" w:rsidP="00230290">
      <w:pPr>
        <w:pStyle w:val="Normlnywebov"/>
        <w:spacing w:before="120" w:beforeAutospacing="0" w:after="0" w:afterAutospacing="0"/>
        <w:jc w:val="both"/>
        <w:rPr>
          <w:b/>
          <w:bCs/>
        </w:rPr>
      </w:pPr>
      <w:r>
        <w:rPr>
          <w:b/>
          <w:bCs/>
        </w:rPr>
        <w:t>SME RODINA,</w:t>
      </w:r>
    </w:p>
    <w:p w14:paraId="389E3BD3" w14:textId="77777777" w:rsidR="00230290" w:rsidRDefault="00230290" w:rsidP="00230290">
      <w:pPr>
        <w:pStyle w:val="Normlnywebov"/>
        <w:spacing w:before="120" w:beforeAutospacing="0" w:after="0" w:afterAutospacing="0"/>
        <w:jc w:val="both"/>
        <w:rPr>
          <w:b/>
          <w:bCs/>
        </w:rPr>
      </w:pPr>
      <w:r>
        <w:rPr>
          <w:b/>
          <w:bCs/>
        </w:rPr>
        <w:t>ZA ĽUDÍ,</w:t>
      </w:r>
    </w:p>
    <w:p w14:paraId="2969D789" w14:textId="77777777" w:rsidR="00230290" w:rsidRDefault="00230290" w:rsidP="00230290">
      <w:pPr>
        <w:pStyle w:val="Normlnywebov"/>
        <w:spacing w:before="120" w:beforeAutospacing="0" w:after="0" w:afterAutospacing="0"/>
        <w:jc w:val="both"/>
        <w:rPr>
          <w:b/>
          <w:bCs/>
        </w:rPr>
      </w:pPr>
      <w:r>
        <w:rPr>
          <w:b/>
          <w:bCs/>
        </w:rPr>
        <w:t>OBYČAJNÍ ĽUDIA a nezávislé osobnosti (OĽANO), NOVA, Kresťanská únia (KÚ), ZMENA ZDOLA,</w:t>
      </w:r>
    </w:p>
    <w:p w14:paraId="5C7E59FE" w14:textId="77777777" w:rsidR="00230290" w:rsidRDefault="00230290" w:rsidP="00230290">
      <w:pPr>
        <w:pStyle w:val="Normlnywebov"/>
        <w:spacing w:before="120" w:beforeAutospacing="0" w:after="0" w:afterAutospacing="0"/>
        <w:jc w:val="both"/>
        <w:rPr>
          <w:b/>
          <w:bCs/>
        </w:rPr>
      </w:pPr>
      <w:r>
        <w:rPr>
          <w:b/>
          <w:bCs/>
        </w:rPr>
        <w:t>SMER - sociálna demokracia,</w:t>
      </w:r>
    </w:p>
    <w:p w14:paraId="764F3A17" w14:textId="77777777" w:rsidR="00230290" w:rsidRDefault="00230290" w:rsidP="00230290">
      <w:pPr>
        <w:pStyle w:val="Normlnywebov"/>
        <w:spacing w:before="120" w:beforeAutospacing="0" w:after="0" w:afterAutospacing="0"/>
        <w:jc w:val="both"/>
        <w:rPr>
          <w:b/>
          <w:bCs/>
        </w:rPr>
      </w:pPr>
      <w:proofErr w:type="spellStart"/>
      <w:r>
        <w:rPr>
          <w:b/>
          <w:bCs/>
        </w:rPr>
        <w:t>Kotlebovci</w:t>
      </w:r>
      <w:proofErr w:type="spellEnd"/>
      <w:r>
        <w:rPr>
          <w:b/>
          <w:bCs/>
        </w:rPr>
        <w:t xml:space="preserve"> - Ľudová strana Naše Slovensko.</w:t>
      </w:r>
    </w:p>
    <w:p w14:paraId="587475DF" w14:textId="77777777" w:rsidR="00230290" w:rsidRDefault="00230290" w:rsidP="00230290">
      <w:pPr>
        <w:pStyle w:val="Normlnywebov"/>
        <w:spacing w:before="120" w:beforeAutospacing="0" w:after="0" w:afterAutospacing="0"/>
        <w:jc w:val="both"/>
        <w:rPr>
          <w:b/>
          <w:bCs/>
        </w:rPr>
      </w:pPr>
    </w:p>
    <w:p w14:paraId="06DACD0C" w14:textId="77777777" w:rsidR="00230290" w:rsidRDefault="00230290" w:rsidP="00230290">
      <w:pPr>
        <w:pStyle w:val="Normlnywebov"/>
        <w:spacing w:before="120" w:beforeAutospacing="0" w:after="0" w:afterAutospacing="0"/>
        <w:jc w:val="both"/>
        <w:rPr>
          <w:b/>
          <w:bCs/>
        </w:rPr>
      </w:pPr>
      <w:r>
        <w:t xml:space="preserve">Osobou určenou pre styk s orgánmi verejnej správy v prípade petičného výboru za referendum, a teda </w:t>
      </w:r>
      <w:r>
        <w:rPr>
          <w:b/>
          <w:bCs/>
        </w:rPr>
        <w:t>osobou oprávnenou podpísať oznámenie o delegovaní</w:t>
      </w:r>
      <w:r>
        <w:t xml:space="preserve"> </w:t>
      </w:r>
      <w:r>
        <w:rPr>
          <w:b/>
          <w:bCs/>
        </w:rPr>
        <w:t>člena a náhradníka</w:t>
      </w:r>
      <w:r>
        <w:t xml:space="preserve"> do okrskovej volebnej komisie </w:t>
      </w:r>
      <w:r>
        <w:rPr>
          <w:b/>
          <w:bCs/>
        </w:rPr>
        <w:t xml:space="preserve">v mene petičného výboru za referendum </w:t>
      </w:r>
      <w:r>
        <w:t xml:space="preserve">je: p. </w:t>
      </w:r>
      <w:r>
        <w:rPr>
          <w:b/>
          <w:bCs/>
          <w:u w:val="single"/>
        </w:rPr>
        <w:t>Mgr. Igor Melicher.</w:t>
      </w:r>
      <w:r>
        <w:rPr>
          <w:b/>
          <w:bCs/>
        </w:rPr>
        <w:t xml:space="preserve"> </w:t>
      </w:r>
    </w:p>
    <w:p w14:paraId="12F90174" w14:textId="77777777" w:rsidR="00230290" w:rsidRDefault="00230290" w:rsidP="00230290">
      <w:pPr>
        <w:pStyle w:val="Normlnywebov"/>
        <w:spacing w:before="120" w:beforeAutospacing="0" w:after="0" w:afterAutospacing="0"/>
        <w:jc w:val="both"/>
        <w:rPr>
          <w:b/>
          <w:bCs/>
        </w:rPr>
      </w:pPr>
    </w:p>
    <w:p w14:paraId="5B1E0745" w14:textId="77777777" w:rsidR="00DD646E" w:rsidRDefault="00DD646E"/>
    <w:sectPr w:rsidR="00DD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90"/>
    <w:rsid w:val="00230290"/>
    <w:rsid w:val="00D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12FA"/>
  <w15:chartTrackingRefBased/>
  <w15:docId w15:val="{F3F7C118-FB01-4C8B-8F77-AA43AEB5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029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302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302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</dc:creator>
  <cp:keywords/>
  <dc:description/>
  <cp:lastModifiedBy>Obecny Urad</cp:lastModifiedBy>
  <cp:revision>1</cp:revision>
  <dcterms:created xsi:type="dcterms:W3CDTF">2022-11-21T07:09:00Z</dcterms:created>
  <dcterms:modified xsi:type="dcterms:W3CDTF">2022-11-21T07:09:00Z</dcterms:modified>
</cp:coreProperties>
</file>